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A2A20" w14:textId="77777777" w:rsidR="003F0DEA" w:rsidRDefault="003F0DEA" w:rsidP="003F0DEA">
      <w:pPr>
        <w:pStyle w:val="subtitulo"/>
        <w:shd w:val="clear" w:color="auto" w:fill="FFFFFF"/>
        <w:spacing w:before="300" w:beforeAutospacing="0" w:after="150" w:afterAutospacing="0"/>
        <w:jc w:val="both"/>
        <w:rPr>
          <w:rFonts w:ascii="Arial" w:hAnsi="Arial" w:cs="Arial"/>
          <w:b/>
          <w:bCs/>
          <w:color w:val="0C4B88"/>
          <w:sz w:val="22"/>
          <w:szCs w:val="22"/>
        </w:rPr>
      </w:pPr>
      <w:r>
        <w:rPr>
          <w:rStyle w:val="small"/>
          <w:rFonts w:ascii="Arial" w:hAnsi="Arial" w:cs="Arial"/>
          <w:b/>
          <w:bCs/>
          <w:color w:val="0C4B88"/>
          <w:sz w:val="16"/>
          <w:szCs w:val="16"/>
        </w:rPr>
        <w:t>Reitera el Ministerio de Salud y Protección Social</w:t>
      </w:r>
      <w:r>
        <w:rPr>
          <w:rFonts w:ascii="Arial" w:hAnsi="Arial" w:cs="Arial"/>
          <w:b/>
          <w:bCs/>
          <w:color w:val="0C4B88"/>
          <w:sz w:val="22"/>
          <w:szCs w:val="22"/>
        </w:rPr>
        <w:br/>
        <w:t>El empleador no puede exigir historia clínica para tramitar incapacidades</w:t>
      </w:r>
    </w:p>
    <w:p w14:paraId="0AFEFD1F" w14:textId="77777777" w:rsidR="003F0DEA" w:rsidRDefault="003F0DEA" w:rsidP="003F0DEA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Al respecto, el </w:t>
      </w:r>
      <w:r>
        <w:rPr>
          <w:rFonts w:ascii="Arial" w:hAnsi="Arial" w:cs="Arial"/>
          <w:b/>
          <w:bCs/>
          <w:color w:val="000000"/>
          <w:sz w:val="18"/>
          <w:szCs w:val="18"/>
        </w:rPr>
        <w:t>Ministerio de Salud y Protección Social</w:t>
      </w:r>
      <w:r>
        <w:rPr>
          <w:rFonts w:ascii="Arial" w:hAnsi="Arial" w:cs="Arial"/>
          <w:color w:val="000000"/>
          <w:sz w:val="18"/>
          <w:szCs w:val="18"/>
        </w:rPr>
        <w:t>, en </w:t>
      </w:r>
      <w:hyperlink r:id="rId4" w:history="1">
        <w:r>
          <w:rPr>
            <w:rStyle w:val="Hipervnculo"/>
            <w:rFonts w:ascii="Arial" w:hAnsi="Arial" w:cs="Arial"/>
            <w:color w:val="999999"/>
            <w:sz w:val="18"/>
            <w:szCs w:val="18"/>
          </w:rPr>
          <w:t>Concepto 49451 de 2018</w:t>
        </w:r>
      </w:hyperlink>
      <w:r>
        <w:rPr>
          <w:rFonts w:ascii="Arial" w:hAnsi="Arial" w:cs="Arial"/>
          <w:color w:val="000000"/>
          <w:sz w:val="18"/>
          <w:szCs w:val="18"/>
        </w:rPr>
        <w:t>, precisó que </w:t>
      </w:r>
      <w:r>
        <w:rPr>
          <w:rFonts w:ascii="Arial" w:hAnsi="Arial" w:cs="Arial"/>
          <w:b/>
          <w:bCs/>
          <w:color w:val="000000"/>
          <w:sz w:val="18"/>
          <w:szCs w:val="18"/>
        </w:rPr>
        <w:t>definido el carácter de reserva legal</w:t>
      </w:r>
      <w:r>
        <w:rPr>
          <w:rFonts w:ascii="Arial" w:hAnsi="Arial" w:cs="Arial"/>
          <w:color w:val="000000"/>
          <w:sz w:val="18"/>
          <w:szCs w:val="18"/>
        </w:rPr>
        <w:t> que protege la </w:t>
      </w:r>
      <w:r>
        <w:rPr>
          <w:rFonts w:ascii="Arial" w:hAnsi="Arial" w:cs="Arial"/>
          <w:b/>
          <w:bCs/>
          <w:color w:val="000000"/>
          <w:sz w:val="18"/>
          <w:szCs w:val="18"/>
        </w:rPr>
        <w:t>historia clínica</w:t>
      </w:r>
      <w:r>
        <w:rPr>
          <w:rFonts w:ascii="Arial" w:hAnsi="Arial" w:cs="Arial"/>
          <w:color w:val="000000"/>
          <w:sz w:val="18"/>
          <w:szCs w:val="18"/>
        </w:rPr>
        <w:t>, y a la epicrisis como un documento que se constituye como parte integral de la misma, se concluye que </w:t>
      </w:r>
      <w:r>
        <w:rPr>
          <w:rFonts w:ascii="Arial" w:hAnsi="Arial" w:cs="Arial"/>
          <w:b/>
          <w:bCs/>
          <w:color w:val="000000"/>
          <w:sz w:val="18"/>
          <w:szCs w:val="18"/>
        </w:rPr>
        <w:t>para el trámite de cobro de la incapacidad o la licencia de maternidad</w:t>
      </w:r>
      <w:r>
        <w:rPr>
          <w:rFonts w:ascii="Arial" w:hAnsi="Arial" w:cs="Arial"/>
          <w:color w:val="000000"/>
          <w:sz w:val="18"/>
          <w:szCs w:val="18"/>
        </w:rPr>
        <w:t>, el empleador </w:t>
      </w:r>
      <w:r>
        <w:rPr>
          <w:rFonts w:ascii="Arial" w:hAnsi="Arial" w:cs="Arial"/>
          <w:b/>
          <w:bCs/>
          <w:color w:val="000000"/>
          <w:sz w:val="18"/>
          <w:szCs w:val="18"/>
        </w:rPr>
        <w:t>no puede solicitar al trabajador copia de historias clínicas</w:t>
      </w:r>
      <w:r>
        <w:rPr>
          <w:rFonts w:ascii="Arial" w:hAnsi="Arial" w:cs="Arial"/>
          <w:color w:val="000000"/>
          <w:sz w:val="18"/>
          <w:szCs w:val="18"/>
        </w:rPr>
        <w:t>, ni pretender acceder a ésta en su totalidad o parte de ella, toda vez que </w:t>
      </w:r>
      <w:r>
        <w:rPr>
          <w:rFonts w:ascii="Arial" w:hAnsi="Arial" w:cs="Arial"/>
          <w:b/>
          <w:bCs/>
          <w:color w:val="000000"/>
          <w:sz w:val="18"/>
          <w:szCs w:val="18"/>
        </w:rPr>
        <w:t>dicho documento es reservado</w:t>
      </w:r>
      <w:r>
        <w:rPr>
          <w:rFonts w:ascii="Arial" w:hAnsi="Arial" w:cs="Arial"/>
          <w:color w:val="000000"/>
          <w:sz w:val="18"/>
          <w:szCs w:val="18"/>
        </w:rPr>
        <w:t> . </w:t>
      </w:r>
      <w:r>
        <w:rPr>
          <w:rFonts w:ascii="Arial" w:hAnsi="Arial" w:cs="Arial"/>
          <w:color w:val="000000"/>
          <w:sz w:val="18"/>
          <w:szCs w:val="18"/>
        </w:rPr>
        <w:br/>
      </w:r>
      <w:r>
        <w:rPr>
          <w:rFonts w:ascii="Arial" w:hAnsi="Arial" w:cs="Arial"/>
          <w:color w:val="000000"/>
          <w:sz w:val="18"/>
          <w:szCs w:val="18"/>
        </w:rPr>
        <w:br/>
        <w:t>Sobre este tema, el Ministerio de la Protección Social (Hoy Ministerio de Trabajo), en </w:t>
      </w:r>
      <w:hyperlink r:id="rId5" w:history="1">
        <w:r>
          <w:rPr>
            <w:rStyle w:val="Hipervnculo"/>
            <w:rFonts w:ascii="Arial" w:hAnsi="Arial" w:cs="Arial"/>
            <w:color w:val="999999"/>
            <w:sz w:val="18"/>
            <w:szCs w:val="18"/>
          </w:rPr>
          <w:t>Concepto 337003 de 2011</w:t>
        </w:r>
      </w:hyperlink>
      <w:r>
        <w:rPr>
          <w:rFonts w:ascii="Arial" w:hAnsi="Arial" w:cs="Arial"/>
          <w:color w:val="000000"/>
          <w:sz w:val="18"/>
          <w:szCs w:val="18"/>
        </w:rPr>
        <w:t>, había expuesto que el empleado </w:t>
      </w:r>
      <w:r>
        <w:rPr>
          <w:rFonts w:ascii="Arial" w:hAnsi="Arial" w:cs="Arial"/>
          <w:b/>
          <w:bCs/>
          <w:color w:val="000000"/>
          <w:sz w:val="18"/>
          <w:szCs w:val="18"/>
        </w:rPr>
        <w:t>debe informar</w:t>
      </w:r>
      <w:r>
        <w:rPr>
          <w:rFonts w:ascii="Arial" w:hAnsi="Arial" w:cs="Arial"/>
          <w:color w:val="000000"/>
          <w:sz w:val="18"/>
          <w:szCs w:val="18"/>
        </w:rPr>
        <w:t> al empleador sobre la </w:t>
      </w:r>
      <w:r>
        <w:rPr>
          <w:rFonts w:ascii="Arial" w:hAnsi="Arial" w:cs="Arial"/>
          <w:b/>
          <w:bCs/>
          <w:color w:val="000000"/>
          <w:sz w:val="18"/>
          <w:szCs w:val="18"/>
        </w:rPr>
        <w:t>expedición de la incapacidad o la licencia de maternidad</w:t>
      </w:r>
      <w:r>
        <w:rPr>
          <w:rFonts w:ascii="Arial" w:hAnsi="Arial" w:cs="Arial"/>
          <w:color w:val="000000"/>
          <w:sz w:val="18"/>
          <w:szCs w:val="18"/>
        </w:rPr>
        <w:t>, adjuntando el certificado que en este sentido expida el </w:t>
      </w:r>
      <w:r>
        <w:rPr>
          <w:rFonts w:ascii="Arial" w:hAnsi="Arial" w:cs="Arial"/>
          <w:b/>
          <w:bCs/>
          <w:color w:val="000000"/>
          <w:sz w:val="18"/>
          <w:szCs w:val="18"/>
        </w:rPr>
        <w:t>médico tratante de la EPS</w:t>
      </w:r>
      <w:r>
        <w:rPr>
          <w:rFonts w:ascii="Arial" w:hAnsi="Arial" w:cs="Arial"/>
          <w:color w:val="000000"/>
          <w:sz w:val="18"/>
          <w:szCs w:val="18"/>
        </w:rPr>
        <w:t>, de manera que si la consulta fue atendida por </w:t>
      </w:r>
      <w:r>
        <w:rPr>
          <w:rFonts w:ascii="Arial" w:hAnsi="Arial" w:cs="Arial"/>
          <w:b/>
          <w:bCs/>
          <w:color w:val="000000"/>
          <w:sz w:val="18"/>
          <w:szCs w:val="18"/>
        </w:rPr>
        <w:t>un médico no adscrito</w:t>
      </w:r>
      <w:r>
        <w:rPr>
          <w:rFonts w:ascii="Arial" w:hAnsi="Arial" w:cs="Arial"/>
          <w:color w:val="000000"/>
          <w:sz w:val="18"/>
          <w:szCs w:val="18"/>
        </w:rPr>
        <w:t>, el trabajador </w:t>
      </w:r>
      <w:r>
        <w:rPr>
          <w:rFonts w:ascii="Arial" w:hAnsi="Arial" w:cs="Arial"/>
          <w:b/>
          <w:bCs/>
          <w:color w:val="000000"/>
          <w:sz w:val="18"/>
          <w:szCs w:val="18"/>
        </w:rPr>
        <w:t>deberá realizar personalmente</w:t>
      </w:r>
      <w:r>
        <w:rPr>
          <w:rFonts w:ascii="Arial" w:hAnsi="Arial" w:cs="Arial"/>
          <w:color w:val="000000"/>
          <w:sz w:val="18"/>
          <w:szCs w:val="18"/>
        </w:rPr>
        <w:t> la diligencia para la correspondiente </w:t>
      </w:r>
      <w:r>
        <w:rPr>
          <w:rFonts w:ascii="Arial" w:hAnsi="Arial" w:cs="Arial"/>
          <w:b/>
          <w:bCs/>
          <w:color w:val="000000"/>
          <w:sz w:val="18"/>
          <w:szCs w:val="18"/>
        </w:rPr>
        <w:t>transcripción</w:t>
      </w:r>
      <w:r>
        <w:rPr>
          <w:rFonts w:ascii="Arial" w:hAnsi="Arial" w:cs="Arial"/>
          <w:color w:val="000000"/>
          <w:sz w:val="18"/>
          <w:szCs w:val="18"/>
        </w:rPr>
        <w:t>. </w:t>
      </w:r>
      <w:r>
        <w:rPr>
          <w:rFonts w:ascii="Arial" w:hAnsi="Arial" w:cs="Arial"/>
          <w:color w:val="000000"/>
          <w:sz w:val="18"/>
          <w:szCs w:val="18"/>
        </w:rPr>
        <w:br/>
      </w:r>
      <w:r>
        <w:rPr>
          <w:rFonts w:ascii="Arial" w:hAnsi="Arial" w:cs="Arial"/>
          <w:color w:val="000000"/>
          <w:sz w:val="18"/>
          <w:szCs w:val="18"/>
        </w:rPr>
        <w:br/>
        <w:t>En efecto, en el concepto antes citado dicha entidad manifestó que: "(...) De lo antes mencionado se deduce que </w:t>
      </w:r>
      <w:r>
        <w:rPr>
          <w:rFonts w:ascii="Arial" w:hAnsi="Arial" w:cs="Arial"/>
          <w:b/>
          <w:bCs/>
          <w:color w:val="000000"/>
          <w:sz w:val="18"/>
          <w:szCs w:val="18"/>
        </w:rPr>
        <w:t>la inasistencia a laborar</w:t>
      </w:r>
      <w:r>
        <w:rPr>
          <w:rFonts w:ascii="Arial" w:hAnsi="Arial" w:cs="Arial"/>
          <w:color w:val="000000"/>
          <w:sz w:val="18"/>
          <w:szCs w:val="18"/>
        </w:rPr>
        <w:t>, está plenamente justificada </w:t>
      </w:r>
      <w:r>
        <w:rPr>
          <w:rFonts w:ascii="Arial" w:hAnsi="Arial" w:cs="Arial"/>
          <w:b/>
          <w:bCs/>
          <w:color w:val="000000"/>
          <w:sz w:val="18"/>
          <w:szCs w:val="18"/>
        </w:rPr>
        <w:t>siempre y cuando la incapacidad sea expedida</w:t>
      </w:r>
      <w:r>
        <w:rPr>
          <w:rFonts w:ascii="Arial" w:hAnsi="Arial" w:cs="Arial"/>
          <w:color w:val="000000"/>
          <w:sz w:val="18"/>
          <w:szCs w:val="18"/>
        </w:rPr>
        <w:t> por un </w:t>
      </w:r>
      <w:r>
        <w:rPr>
          <w:rFonts w:ascii="Arial" w:hAnsi="Arial" w:cs="Arial"/>
          <w:b/>
          <w:bCs/>
          <w:color w:val="000000"/>
          <w:sz w:val="18"/>
          <w:szCs w:val="18"/>
        </w:rPr>
        <w:t>médico de la Entidad Promotora de Salud</w:t>
      </w:r>
      <w:r>
        <w:rPr>
          <w:rFonts w:ascii="Arial" w:hAnsi="Arial" w:cs="Arial"/>
          <w:color w:val="000000"/>
          <w:sz w:val="18"/>
          <w:szCs w:val="18"/>
        </w:rPr>
        <w:t> -EPS a la que se encuentre afiliado el trabajador </w:t>
      </w:r>
      <w:r>
        <w:rPr>
          <w:rFonts w:ascii="Arial" w:hAnsi="Arial" w:cs="Arial"/>
          <w:b/>
          <w:bCs/>
          <w:color w:val="000000"/>
          <w:sz w:val="18"/>
          <w:szCs w:val="18"/>
        </w:rPr>
        <w:t>o se haya tramitado la transcripción</w:t>
      </w:r>
      <w:r>
        <w:rPr>
          <w:rFonts w:ascii="Arial" w:hAnsi="Arial" w:cs="Arial"/>
          <w:color w:val="000000"/>
          <w:sz w:val="18"/>
          <w:szCs w:val="18"/>
        </w:rPr>
        <w:t> de la incapacidad cuando esta ha sido expedida por especialista no adscrito a la EPS. (...)" </w:t>
      </w:r>
      <w:r>
        <w:rPr>
          <w:rFonts w:ascii="Arial" w:hAnsi="Arial" w:cs="Arial"/>
          <w:color w:val="000000"/>
          <w:sz w:val="18"/>
          <w:szCs w:val="18"/>
        </w:rPr>
        <w:br/>
      </w:r>
      <w:r>
        <w:rPr>
          <w:rFonts w:ascii="Arial" w:hAnsi="Arial" w:cs="Arial"/>
          <w:color w:val="000000"/>
          <w:sz w:val="18"/>
          <w:szCs w:val="18"/>
        </w:rPr>
        <w:br/>
        <w:t>En este orden de ideas, el trámite para la obtención de la transcripción del </w:t>
      </w:r>
      <w:r>
        <w:rPr>
          <w:rFonts w:ascii="Arial" w:hAnsi="Arial" w:cs="Arial"/>
          <w:b/>
          <w:bCs/>
          <w:color w:val="000000"/>
          <w:sz w:val="18"/>
          <w:szCs w:val="18"/>
        </w:rPr>
        <w:t>certificado médico de incapacidad</w:t>
      </w:r>
      <w:r>
        <w:rPr>
          <w:rFonts w:ascii="Arial" w:hAnsi="Arial" w:cs="Arial"/>
          <w:color w:val="000000"/>
          <w:sz w:val="18"/>
          <w:szCs w:val="18"/>
        </w:rPr>
        <w:t> solo puede ser realizado por </w:t>
      </w:r>
      <w:r>
        <w:rPr>
          <w:rFonts w:ascii="Arial" w:hAnsi="Arial" w:cs="Arial"/>
          <w:b/>
          <w:bCs/>
          <w:color w:val="000000"/>
          <w:sz w:val="18"/>
          <w:szCs w:val="18"/>
        </w:rPr>
        <w:t>el trabajador</w:t>
      </w:r>
      <w:r>
        <w:rPr>
          <w:rFonts w:ascii="Arial" w:hAnsi="Arial" w:cs="Arial"/>
          <w:color w:val="000000"/>
          <w:sz w:val="18"/>
          <w:szCs w:val="18"/>
        </w:rPr>
        <w:t> para lo cual él deberá aportar su </w:t>
      </w: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historia </w:t>
      </w:r>
      <w:proofErr w:type="spellStart"/>
      <w:r>
        <w:rPr>
          <w:rFonts w:ascii="Arial" w:hAnsi="Arial" w:cs="Arial"/>
          <w:b/>
          <w:bCs/>
          <w:color w:val="000000"/>
          <w:sz w:val="18"/>
          <w:szCs w:val="18"/>
        </w:rPr>
        <w:t>clínica</w:t>
      </w:r>
      <w:r>
        <w:rPr>
          <w:rFonts w:ascii="Arial" w:hAnsi="Arial" w:cs="Arial"/>
          <w:color w:val="000000"/>
          <w:sz w:val="18"/>
          <w:szCs w:val="18"/>
        </w:rPr>
        <w:t>sometida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a reserva, una vez lo cual debe hacer llegar el respectivo </w:t>
      </w:r>
      <w:r>
        <w:rPr>
          <w:rFonts w:ascii="Arial" w:hAnsi="Arial" w:cs="Arial"/>
          <w:b/>
          <w:bCs/>
          <w:color w:val="000000"/>
          <w:sz w:val="18"/>
          <w:szCs w:val="18"/>
        </w:rPr>
        <w:t>certificado de incapacidad</w:t>
      </w:r>
      <w:r>
        <w:rPr>
          <w:rFonts w:ascii="Arial" w:hAnsi="Arial" w:cs="Arial"/>
          <w:color w:val="000000"/>
          <w:sz w:val="18"/>
          <w:szCs w:val="18"/>
        </w:rPr>
        <w:t> al empleador, no solo para </w:t>
      </w:r>
      <w:r>
        <w:rPr>
          <w:rFonts w:ascii="Arial" w:hAnsi="Arial" w:cs="Arial"/>
          <w:b/>
          <w:bCs/>
          <w:color w:val="000000"/>
          <w:sz w:val="18"/>
          <w:szCs w:val="18"/>
        </w:rPr>
        <w:t>justificar la ausencia laboral</w:t>
      </w:r>
      <w:r>
        <w:rPr>
          <w:rFonts w:ascii="Arial" w:hAnsi="Arial" w:cs="Arial"/>
          <w:color w:val="000000"/>
          <w:sz w:val="18"/>
          <w:szCs w:val="18"/>
        </w:rPr>
        <w:t>, sino también para entregar el </w:t>
      </w:r>
      <w:r>
        <w:rPr>
          <w:rFonts w:ascii="Arial" w:hAnsi="Arial" w:cs="Arial"/>
          <w:b/>
          <w:bCs/>
          <w:color w:val="000000"/>
          <w:sz w:val="18"/>
          <w:szCs w:val="18"/>
        </w:rPr>
        <w:t>soporte</w:t>
      </w:r>
      <w:r>
        <w:rPr>
          <w:rFonts w:ascii="Arial" w:hAnsi="Arial" w:cs="Arial"/>
          <w:color w:val="000000"/>
          <w:sz w:val="18"/>
          <w:szCs w:val="18"/>
        </w:rPr>
        <w:t> que sirve de base para que la empresa pueda solicitar el </w:t>
      </w:r>
      <w:r>
        <w:rPr>
          <w:rFonts w:ascii="Arial" w:hAnsi="Arial" w:cs="Arial"/>
          <w:b/>
          <w:bCs/>
          <w:color w:val="000000"/>
          <w:sz w:val="18"/>
          <w:szCs w:val="18"/>
        </w:rPr>
        <w:t>reconocimiento</w:t>
      </w:r>
      <w:r>
        <w:rPr>
          <w:rFonts w:ascii="Arial" w:hAnsi="Arial" w:cs="Arial"/>
          <w:color w:val="000000"/>
          <w:sz w:val="18"/>
          <w:szCs w:val="18"/>
        </w:rPr>
        <w:t> de la respectiva </w:t>
      </w:r>
      <w:r>
        <w:rPr>
          <w:rFonts w:ascii="Arial" w:hAnsi="Arial" w:cs="Arial"/>
          <w:b/>
          <w:bCs/>
          <w:color w:val="000000"/>
          <w:sz w:val="18"/>
          <w:szCs w:val="18"/>
        </w:rPr>
        <w:t>prestación económica</w:t>
      </w:r>
      <w:r>
        <w:rPr>
          <w:rFonts w:ascii="Arial" w:hAnsi="Arial" w:cs="Arial"/>
          <w:color w:val="000000"/>
          <w:sz w:val="18"/>
          <w:szCs w:val="18"/>
        </w:rPr>
        <w:t>.</w:t>
      </w:r>
    </w:p>
    <w:p w14:paraId="73414C86" w14:textId="77777777" w:rsidR="003F0DEA" w:rsidRDefault="003F0DEA" w:rsidP="003F0DEA">
      <w:pPr>
        <w:pStyle w:val="articulo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4C4C4C"/>
          <w:sz w:val="16"/>
          <w:szCs w:val="16"/>
        </w:rPr>
      </w:pPr>
      <w:r>
        <w:rPr>
          <w:rFonts w:ascii="Arial" w:hAnsi="Arial" w:cs="Arial"/>
          <w:b/>
          <w:bCs/>
          <w:color w:val="4C4C4C"/>
          <w:sz w:val="16"/>
          <w:szCs w:val="16"/>
        </w:rPr>
        <w:t>Jueves, 10 de mayo de 2018</w:t>
      </w:r>
    </w:p>
    <w:p w14:paraId="2B21AEB6" w14:textId="77777777" w:rsidR="00B857C8" w:rsidRDefault="00B857C8"/>
    <w:sectPr w:rsidR="00B857C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0DEA"/>
    <w:rsid w:val="003F0DEA"/>
    <w:rsid w:val="00B857C8"/>
    <w:rsid w:val="00C91E6E"/>
    <w:rsid w:val="00D61F5D"/>
    <w:rsid w:val="00EA2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9093A"/>
  <w15:chartTrackingRefBased/>
  <w15:docId w15:val="{FB933123-2D60-43AF-B055-56ADB5AD4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ubtitulo">
    <w:name w:val="subtitulo"/>
    <w:basedOn w:val="Normal"/>
    <w:rsid w:val="003F0D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mall">
    <w:name w:val="small"/>
    <w:basedOn w:val="Fuentedeprrafopredeter"/>
    <w:rsid w:val="003F0DEA"/>
  </w:style>
  <w:style w:type="paragraph" w:customStyle="1" w:styleId="articulo">
    <w:name w:val="articulo"/>
    <w:basedOn w:val="Normal"/>
    <w:rsid w:val="003F0D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3F0D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3F0DE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98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respuestaslaborales.com/conceptos/dl/Concepto%20337003%20de%202011.zip" TargetMode="External"/><Relationship Id="rId4" Type="http://schemas.openxmlformats.org/officeDocument/2006/relationships/hyperlink" Target="https://www.respuestaslaborales.com/conceptos/dl/Concepto%2049451%20de%202018.zip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Gomez Baez</dc:creator>
  <cp:keywords/>
  <dc:description/>
  <cp:lastModifiedBy>Diego Sanchez</cp:lastModifiedBy>
  <cp:revision>2</cp:revision>
  <dcterms:created xsi:type="dcterms:W3CDTF">2023-01-23T14:00:00Z</dcterms:created>
  <dcterms:modified xsi:type="dcterms:W3CDTF">2023-01-23T14:00:00Z</dcterms:modified>
</cp:coreProperties>
</file>